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86A" w:rsidRPr="00B13AFF" w:rsidRDefault="0002386A" w:rsidP="0002386A">
      <w:pPr>
        <w:spacing w:line="276" w:lineRule="auto"/>
        <w:ind w:firstLine="539"/>
        <w:jc w:val="both"/>
      </w:pPr>
      <w:r w:rsidRPr="00B13AFF">
        <w:t xml:space="preserve">Объекты </w:t>
      </w:r>
      <w:r>
        <w:t>негативного воздействия на окружающую среду АО «Метафракс Кемикалс»</w:t>
      </w:r>
      <w:r w:rsidRPr="00B13AFF">
        <w:t xml:space="preserve"> </w:t>
      </w:r>
      <w:r>
        <w:t>размещены</w:t>
      </w:r>
      <w:r w:rsidRPr="00B13AFF">
        <w:t xml:space="preserve"> на </w:t>
      </w:r>
      <w:r>
        <w:t xml:space="preserve">разных площадках, расположенных на </w:t>
      </w:r>
      <w:r w:rsidRPr="00B13AFF">
        <w:t xml:space="preserve">расстоянии около 2 км друг от друга, на разных берегах реки Косьва. </w:t>
      </w:r>
    </w:p>
    <w:p w:rsidR="0002386A" w:rsidRPr="00B13AFF" w:rsidRDefault="0002386A" w:rsidP="0002386A">
      <w:pPr>
        <w:spacing w:line="276" w:lineRule="auto"/>
        <w:ind w:firstLine="539"/>
        <w:jc w:val="both"/>
      </w:pPr>
      <w:r w:rsidRPr="00B13AFF">
        <w:t xml:space="preserve">На основной </w:t>
      </w:r>
      <w:r>
        <w:t xml:space="preserve">промышленной </w:t>
      </w:r>
      <w:r w:rsidRPr="00B13AFF">
        <w:t>площадке расположены следующие производства:</w:t>
      </w:r>
    </w:p>
    <w:p w:rsidR="0002386A" w:rsidRPr="00B13AFF" w:rsidRDefault="0002386A" w:rsidP="0002386A">
      <w:pPr>
        <w:spacing w:line="276" w:lineRule="auto"/>
        <w:ind w:firstLine="539"/>
        <w:jc w:val="both"/>
      </w:pPr>
      <w:r w:rsidRPr="00B13AFF">
        <w:t>- Производство метанола</w:t>
      </w:r>
      <w:r>
        <w:t>;</w:t>
      </w:r>
      <w:r w:rsidRPr="00B13AFF">
        <w:t xml:space="preserve"> </w:t>
      </w:r>
    </w:p>
    <w:p w:rsidR="0002386A" w:rsidRPr="00B13AFF" w:rsidRDefault="0002386A" w:rsidP="0002386A">
      <w:pPr>
        <w:spacing w:line="276" w:lineRule="auto"/>
        <w:ind w:firstLine="539"/>
        <w:jc w:val="both"/>
      </w:pPr>
      <w:r w:rsidRPr="00B13AFF">
        <w:t>- Производство полиорганики и многоатомных спиртов (ПОМС)</w:t>
      </w:r>
      <w:r>
        <w:t>;</w:t>
      </w:r>
    </w:p>
    <w:p w:rsidR="0002386A" w:rsidRPr="00B13AFF" w:rsidRDefault="0002386A" w:rsidP="0002386A">
      <w:pPr>
        <w:spacing w:line="276" w:lineRule="auto"/>
        <w:ind w:firstLine="539"/>
        <w:jc w:val="both"/>
      </w:pPr>
      <w:r w:rsidRPr="00B13AFF">
        <w:t>- Цех формалина</w:t>
      </w:r>
      <w:r>
        <w:t>;</w:t>
      </w:r>
    </w:p>
    <w:p w:rsidR="0002386A" w:rsidRDefault="0002386A" w:rsidP="0002386A">
      <w:pPr>
        <w:spacing w:line="276" w:lineRule="auto"/>
        <w:ind w:firstLine="539"/>
        <w:jc w:val="both"/>
      </w:pPr>
      <w:r w:rsidRPr="00B13AFF">
        <w:t>- Завод АКМ (Аммиак-Карбамид-Меламин)</w:t>
      </w:r>
      <w:r>
        <w:t>.</w:t>
      </w:r>
    </w:p>
    <w:p w:rsidR="0002386A" w:rsidRPr="00B13AFF" w:rsidRDefault="0002386A" w:rsidP="0002386A">
      <w:pPr>
        <w:spacing w:line="276" w:lineRule="auto"/>
        <w:ind w:firstLine="539"/>
        <w:jc w:val="both"/>
      </w:pPr>
      <w:r w:rsidRPr="00B13AFF">
        <w:t xml:space="preserve">Водоснабжение основной </w:t>
      </w:r>
      <w:r>
        <w:t xml:space="preserve">промышленной </w:t>
      </w:r>
      <w:r w:rsidRPr="00B13AFF">
        <w:t xml:space="preserve">площадки на производственные и хозяйственно-бытовые нужды осуществляется из Широковского водохранилища на р.Косьва на основании договора водопользования № 217 от 27.07.2010, зарегистрированного в </w:t>
      </w:r>
      <w:proofErr w:type="spellStart"/>
      <w:r w:rsidRPr="00B13AFF">
        <w:t>ГВР</w:t>
      </w:r>
      <w:proofErr w:type="spellEnd"/>
      <w:r w:rsidRPr="00B13AFF">
        <w:t xml:space="preserve"> 13.09.2010 рег.№ 59-10.01.01.003-Х-ДЗИО-С-2010-00528/00. </w:t>
      </w:r>
    </w:p>
    <w:p w:rsidR="0002386A" w:rsidRPr="00B13AFF" w:rsidRDefault="0002386A" w:rsidP="0002386A">
      <w:pPr>
        <w:spacing w:line="276" w:lineRule="auto"/>
        <w:ind w:firstLine="539"/>
        <w:jc w:val="both"/>
      </w:pPr>
      <w:r w:rsidRPr="00B13AFF">
        <w:t xml:space="preserve">Водоснабжение площадки отделения по очистке промышленных сточных вод на технические нужды осуществляется из подземного водозабора на основании лицензии на право пользования недрами сер. </w:t>
      </w:r>
      <w:proofErr w:type="spellStart"/>
      <w:r w:rsidRPr="00B13AFF">
        <w:t>ПЕМ</w:t>
      </w:r>
      <w:proofErr w:type="spellEnd"/>
      <w:r w:rsidRPr="00B13AFF">
        <w:t xml:space="preserve"> № 81620ВЭ, на хозяйственно-питьевые нужды поступает привозная вода с основной площадки. </w:t>
      </w:r>
    </w:p>
    <w:p w:rsidR="0002386A" w:rsidRDefault="0002386A" w:rsidP="0002386A">
      <w:pPr>
        <w:spacing w:line="276" w:lineRule="auto"/>
        <w:ind w:firstLine="539"/>
        <w:jc w:val="both"/>
      </w:pPr>
      <w:r w:rsidRPr="00B13AFF">
        <w:t xml:space="preserve">Сточные воды от производства метанола, ПОМС и цеха формалина направляются на </w:t>
      </w:r>
      <w:r>
        <w:t>площадку очистных сооружений</w:t>
      </w:r>
      <w:r w:rsidRPr="00B13AFF">
        <w:t xml:space="preserve"> отделения ПСВ цеха ВиВ</w:t>
      </w:r>
      <w:r>
        <w:t xml:space="preserve"> для очистки</w:t>
      </w:r>
      <w:r w:rsidRPr="00B13AFF">
        <w:t xml:space="preserve"> и далее отводятся через выпуск № 1 в р.Косьва.</w:t>
      </w:r>
    </w:p>
    <w:p w:rsidR="0002386A" w:rsidRPr="00B13AFF" w:rsidRDefault="0002386A" w:rsidP="0002386A">
      <w:pPr>
        <w:spacing w:line="276" w:lineRule="auto"/>
        <w:ind w:firstLine="539"/>
        <w:jc w:val="both"/>
      </w:pPr>
      <w:r w:rsidRPr="00B13AFF">
        <w:t>Сточные воды завода АКМ направляются</w:t>
      </w:r>
      <w:r>
        <w:t xml:space="preserve"> для очистки</w:t>
      </w:r>
      <w:r w:rsidRPr="00B13AFF">
        <w:t xml:space="preserve"> на установку очистки сточных вод завода АКМ (УОСВ), расположенную на основной </w:t>
      </w:r>
      <w:r>
        <w:t xml:space="preserve">промышленной </w:t>
      </w:r>
      <w:r w:rsidRPr="00B13AFF">
        <w:t>площадке, и далее отводятся через выпуск № 1 в р.Косьва</w:t>
      </w:r>
      <w:r>
        <w:t>,</w:t>
      </w:r>
      <w:r w:rsidRPr="00B13AFF">
        <w:t xml:space="preserve"> совместно с очищенными стоками после очистных сооружений ПСВ. </w:t>
      </w:r>
    </w:p>
    <w:p w:rsidR="0002386A" w:rsidRPr="00B13AFF" w:rsidRDefault="0002386A" w:rsidP="0002386A">
      <w:pPr>
        <w:spacing w:line="276" w:lineRule="auto"/>
        <w:ind w:firstLine="539"/>
        <w:jc w:val="both"/>
      </w:pPr>
      <w:r w:rsidRPr="00B13AFF">
        <w:t>Схема расположения площадок предприятия с указанием сбросных коллекторов представлена в Приложении 1.</w:t>
      </w:r>
    </w:p>
    <w:p w:rsidR="0002386A" w:rsidRPr="00B13AFF" w:rsidRDefault="0002386A" w:rsidP="0002386A">
      <w:pPr>
        <w:spacing w:line="276" w:lineRule="auto"/>
        <w:ind w:firstLine="539"/>
        <w:jc w:val="both"/>
      </w:pPr>
      <w:r w:rsidRPr="00B13AFF">
        <w:t>Площадка отделения по очистке промышленных сточных вод (ПСВ) расположена за границей населенного пункта г. Губаха Пермского края в излучине реки Косьва (левый берег).</w:t>
      </w:r>
    </w:p>
    <w:p w:rsidR="0002386A" w:rsidRPr="00B13AFF" w:rsidRDefault="0002386A" w:rsidP="0002386A">
      <w:pPr>
        <w:spacing w:line="276" w:lineRule="auto"/>
        <w:ind w:firstLine="539"/>
        <w:jc w:val="both"/>
      </w:pPr>
      <w:r w:rsidRPr="00B13AFF">
        <w:t xml:space="preserve">Водоотведение осуществляется через выпуск № 1 в р.Косьва на основании Решения рег.№ 59.10.01.01.009-Р-РСВХ-2021-08349/01 от 28.11.2022 г. </w:t>
      </w:r>
    </w:p>
    <w:p w:rsidR="0002386A" w:rsidRPr="00B13AFF" w:rsidRDefault="0002386A" w:rsidP="0002386A">
      <w:pPr>
        <w:spacing w:line="276" w:lineRule="auto"/>
        <w:ind w:firstLine="539"/>
        <w:jc w:val="both"/>
      </w:pPr>
      <w:r w:rsidRPr="00B13AFF">
        <w:t>Выпуск в поверхностный водный объект р. Косьва является объединённым для двух потоков очищенных сточных вод, через выпуск № 1 сбрасываются:</w:t>
      </w:r>
    </w:p>
    <w:p w:rsidR="0002386A" w:rsidRPr="00B13AFF" w:rsidRDefault="0002386A" w:rsidP="0002386A">
      <w:pPr>
        <w:spacing w:line="276" w:lineRule="auto"/>
        <w:ind w:firstLine="539"/>
        <w:jc w:val="both"/>
      </w:pPr>
      <w:r w:rsidRPr="00B13AFF">
        <w:t>- очищенные производственные, хозяйственно-бытовые и поверхностные сточные воды основной площадки и абонентов; хозяйственно-бытовые и поверхностные сточные воды города Губаха и</w:t>
      </w:r>
      <w:r w:rsidRPr="00B13AFF">
        <w:rPr>
          <w:spacing w:val="-2"/>
        </w:rPr>
        <w:t xml:space="preserve"> жилых районов (п. Северный и п. Углеуральский),</w:t>
      </w:r>
      <w:r w:rsidRPr="00B13AFF">
        <w:t xml:space="preserve"> прошедшие очистку на очистных сооружениях отделения ПСВ цеха ВиВ, расположенных на площадке рассматриваемого объекта;</w:t>
      </w:r>
    </w:p>
    <w:p w:rsidR="00AC209B" w:rsidRDefault="0002386A" w:rsidP="0002386A">
      <w:pPr>
        <w:spacing w:line="276" w:lineRule="auto"/>
        <w:ind w:firstLine="539"/>
        <w:jc w:val="both"/>
      </w:pPr>
      <w:r w:rsidRPr="00B13AFF">
        <w:t>- сточные воды от завода АКМ после очистки на очистных сооружениях УОСВ, расположенных на основной промышленной площадке АО «Метафракс Кемикалс».</w:t>
      </w:r>
    </w:p>
    <w:p w:rsidR="00032703" w:rsidRDefault="00032703" w:rsidP="0002386A">
      <w:pPr>
        <w:spacing w:line="276" w:lineRule="auto"/>
        <w:ind w:firstLine="539"/>
        <w:jc w:val="both"/>
      </w:pPr>
      <w:bookmarkStart w:id="0" w:name="_GoBack"/>
      <w:bookmarkEnd w:id="0"/>
    </w:p>
    <w:sectPr w:rsidR="00032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86A"/>
    <w:rsid w:val="0002386A"/>
    <w:rsid w:val="00032703"/>
    <w:rsid w:val="000A59AE"/>
    <w:rsid w:val="00A6538A"/>
    <w:rsid w:val="00C3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17DB6"/>
  <w15:chartTrackingRefBased/>
  <w15:docId w15:val="{21B905F1-2C21-448F-AD76-8BE22C6B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Чистякова</dc:creator>
  <cp:keywords/>
  <dc:description/>
  <cp:lastModifiedBy>Елена Чистякова</cp:lastModifiedBy>
  <cp:revision>2</cp:revision>
  <dcterms:created xsi:type="dcterms:W3CDTF">2024-12-05T04:58:00Z</dcterms:created>
  <dcterms:modified xsi:type="dcterms:W3CDTF">2024-12-05T05:04:00Z</dcterms:modified>
</cp:coreProperties>
</file>